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3D0F9">
      <w:pPr>
        <w:spacing w:line="1700" w:lineRule="exact"/>
        <w:jc w:val="distribute"/>
        <w:rPr>
          <w:rFonts w:ascii="Times New Roman" w:hAnsi="Times New Roman" w:eastAsia="方正小标宋简体" w:cs="Times New Roman"/>
          <w:color w:val="FF0000"/>
          <w:w w:val="56"/>
          <w:sz w:val="100"/>
          <w:szCs w:val="100"/>
        </w:rPr>
      </w:pPr>
      <w:r>
        <w:rPr>
          <w:rFonts w:hint="default" w:ascii="Times New Roman" w:hAnsi="Times New Roman" w:eastAsia="方正小标宋简体" w:cs="Times New Roman"/>
          <w:b/>
          <w:bCs/>
          <w:color w:val="FF0000"/>
          <w:w w:val="56"/>
          <w:sz w:val="100"/>
          <w:szCs w:val="100"/>
        </w:rPr>
        <w:t>广东南方职业学院文件</w:t>
      </w:r>
    </w:p>
    <w:p w14:paraId="2AEF75D2">
      <w:pPr>
        <w:spacing w:after="100" w:afterAutospacing="1"/>
        <w:jc w:val="center"/>
        <w:rPr>
          <w:rFonts w:ascii="Times New Roman" w:hAnsi="Times New Roman" w:eastAsia="宋体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396875</wp:posOffset>
                </wp:positionV>
                <wp:extent cx="5664835" cy="17780"/>
                <wp:effectExtent l="0" t="19050" r="10160" b="317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4835" cy="177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5pt;margin-top:31.25pt;height:1.4pt;width:446.05pt;z-index:251659264;mso-width-relative:page;mso-height-relative:page;" filled="f" stroked="t" coordsize="21600,21600" o:gfxdata="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ZpCl3AAAAAkBAAAPAAAAAAAAAAEAIAAAACIAAABkcnMvZG93bnJldi54bWxQ&#10;SwECFAAUAAAACACHTuJAu9Ijg/MBAAC9AwAADgAAAAAAAAABACAAAAAr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</w:rPr>
        <w:t>校教字〔202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</w:p>
    <w:p w14:paraId="7993E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13" w:rightChars="-149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关于印发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《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 w:bidi="ar-SA"/>
        </w:rPr>
        <w:t>广东南方职业学院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免考、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缓考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与补考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 w:bidi="ar-SA"/>
        </w:rPr>
        <w:t>管理实施细则》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通知</w:t>
      </w:r>
    </w:p>
    <w:p w14:paraId="18FBD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-219" w:hanging="880" w:hangingChars="200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 xml:space="preserve">    </w:t>
      </w:r>
    </w:p>
    <w:p w14:paraId="4E5EE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80" w:hanging="640" w:hanging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各部门：</w:t>
      </w:r>
    </w:p>
    <w:p w14:paraId="4F6377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为维护正常教学秩序，强化学生学习与考核的过程管理，提升专业人才培养质量，根据《广东南方职业学院学生学籍管理办法》（校教字〔2021〕70号），结合实际，现印发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制订后的《广东南方职业学院免考、缓考与补考管理实施细则》，请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遵照执行。</w:t>
      </w:r>
    </w:p>
    <w:p w14:paraId="69F75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D712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广东南方职业学院</w:t>
      </w:r>
    </w:p>
    <w:p w14:paraId="4E1480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2025年4月30日</w:t>
      </w:r>
    </w:p>
    <w:p w14:paraId="4D4EBA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6E93E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F2915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9625B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52EFA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07382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B5E87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02F9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</w:pPr>
    </w:p>
    <w:p w14:paraId="679E7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广东南方职业学院</w:t>
      </w:r>
    </w:p>
    <w:p w14:paraId="6A2B7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免考、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缓考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与补考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管理实施细则</w:t>
      </w:r>
    </w:p>
    <w:p w14:paraId="58CF2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54B68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维护正常教学秩序、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进一步规范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课程考核的过程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根据《广东南方职业学院学生学籍管理办法》的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相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关要求，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结合实际，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制订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本细则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</w:p>
    <w:p w14:paraId="65B68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申请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免考、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缓考的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时间</w:t>
      </w:r>
    </w:p>
    <w:p w14:paraId="2FDEE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学期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开学初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即可申请，申请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截止时间一般为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期末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考试周的前两周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具体以教务处通知为准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。每学期仅申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请当前学期课程的免考、缓考。截止时间后，原则上不再受理任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何理由的免考、缓考申请。</w:t>
      </w:r>
    </w:p>
    <w:p w14:paraId="5EC6C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二、可申请免考的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情形</w:t>
      </w:r>
    </w:p>
    <w:p w14:paraId="22E09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9" w:leftChars="95" w:firstLine="320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学生因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身体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疾病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原因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长期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不能正常参加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体育课教学活动的，凭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以上医院提供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近期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证明，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可申请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免考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大学体育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6AEBA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（二）学生因身体残疾不适合参加体育运动的，凭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残疾人证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可申请免考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大学体育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2ECD3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（三）学生凭《退出现役证书》可申请免修免考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大学体育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军事课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1BAB8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（四）降级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读学生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，之前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已经取得及格及以上成绩的课程，可申请免修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免考，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但需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附上由二级学院打印的成绩单作为证明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后向教务处申请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DC75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（五）持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全国统考考试合格证书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，可申请与之对应的一门课程的免考。</w:t>
      </w:r>
    </w:p>
    <w:p w14:paraId="5F13B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可申请缓考的情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形</w:t>
      </w:r>
    </w:p>
    <w:p w14:paraId="23D80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学生因突发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重大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疾病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考试时间对应的二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以上医院证明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可申请缓考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68D6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因发生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不可抗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的突发事件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相关证明材料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可申请缓考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如无法提供相关机构证明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材料的，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可由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二级学院出具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书页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情况说明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并签名盖章确认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 w14:paraId="2B527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学生参加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由学校统一组织的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校级及以上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比赛，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因备赛或正式比赛，影响正常考试（考查）的，可凭学生所在学院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参赛证明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申请缓考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384A3088">
      <w:pPr>
        <w:ind w:firstLine="640" w:firstLineChars="200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575757"/>
          <w:spacing w:val="0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免考、缓考申请流程</w:t>
      </w:r>
    </w:p>
    <w:p w14:paraId="10E89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因病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因不可抗逆的突发事件申请免缓考的，由学生本人填写《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</w:rPr>
        <w:t>广东南方职业学院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eastAsia="zh-CN"/>
        </w:rPr>
        <w:t>免考、缓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</w:rPr>
        <w:t>考申请表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并附相关证明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经任课老师、辅导员、二级学院审核通过后，交教务处审批。</w:t>
      </w:r>
    </w:p>
    <w:p w14:paraId="01BC6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（二）学生凭《退出现役证明》或《残疾人证》或参加全国统一考试的合格证书或取得合格成绩的课程或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参加校级及以上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比赛的，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需申请免考、缓考的，由学生提供相关证明到二级学院申请，经二级学院审核同意后，以二级学院为单位填写《广东南方职业学院免考、缓考汇总申请表（XX学院汇总）》后，提交汇总表及资料交教务处审批。</w:t>
      </w:r>
    </w:p>
    <w:p w14:paraId="760AA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（三）免考、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缓考申请一经审批通过，原则上不可撤销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未按上述要求办理的缓考申请，教务处不予受理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5EB90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缓考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考试组织及成绩记录</w:t>
      </w:r>
    </w:p>
    <w:p w14:paraId="2EF4A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每学期开学初，学校统一组织缓考考试，缓考考试与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补考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合并进行。</w:t>
      </w:r>
      <w:bookmarkStart w:id="0" w:name="_GoBack"/>
      <w:bookmarkEnd w:id="0"/>
    </w:p>
    <w:p w14:paraId="58896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通过缓考审核的学生，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根据申请缓考的原因，分情况记录成绩：</w:t>
      </w:r>
    </w:p>
    <w:p w14:paraId="3825C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因公事，如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参加校级及以上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比赛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等原因申请缓考的考试（或考查）课程，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期末登记平时成绩，备注“缓考”。缓考考试完成后，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以二级学院为单位报送该类学生的平时成绩、缓考成绩、总评，由教务处登记系统。</w:t>
      </w:r>
    </w:p>
    <w:p w14:paraId="5355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2.学生因个人原因申请缓考的考试（或考查）课程，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期末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登记平时成绩，备注“缓考”。缓考考试完成后，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由任课老师按缓考卷面成绩登记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2E48D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（三）学生凭《退出现役证明》申请《大学体育》和《军事课》免考的，成绩依据《广东南方职业学院关于申请复学及转专业学生成绩认定的管理办法（暂行）》，成绩按90分记录总评成绩。</w:t>
      </w:r>
    </w:p>
    <w:p w14:paraId="6F58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学生因转专业而留级、复学等情况学籍异动，异动前后专业课程相（类）同并已修得学分成绩的，可申请免修免考，成绩互认。</w:t>
      </w:r>
    </w:p>
    <w:p w14:paraId="4BF2C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（五）因身体健康等个人原因申请免考的，成绩按60分记录总评成绩。</w:t>
      </w:r>
    </w:p>
    <w:p w14:paraId="3D49F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（六）持全国统考考试合格证书，可以申请与之对应的一门课程免考，成绩按80分记录。</w:t>
      </w:r>
    </w:p>
    <w:p w14:paraId="7A6B0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（七）缓考后仍不及格的学生，需参加毕业前最后一次补考。</w:t>
      </w:r>
    </w:p>
    <w:p w14:paraId="2CC8F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六、补考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考试组织及成绩记录</w:t>
      </w:r>
    </w:p>
    <w:p w14:paraId="2009A23B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 xml:space="preserve">除公选、体育及实验（训）课以外，所有课程的任课老师在期末考试前，都应同时编写难易程度相当的A、B两套试卷，由二级教学管理部门随机选定一份作为期末考试试卷，另一份密封作为补考试卷。 </w:t>
      </w:r>
    </w:p>
    <w:p w14:paraId="18C8AC08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补考工作每学期只安排一次，补考时间一般为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每学期第一个月内，补考对象为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前一学期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期末总评有未通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课程（公选课除外）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的学生。</w:t>
      </w:r>
    </w:p>
    <w:p w14:paraId="20F44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补考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成绩最高按60分记录，低于60分的按卷面成绩记录。</w:t>
      </w:r>
    </w:p>
    <w:p w14:paraId="71B8A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补考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后仍不及格的学生，需参加毕业前最后一次补考。</w:t>
      </w:r>
    </w:p>
    <w:p w14:paraId="131A7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、其他</w:t>
      </w:r>
    </w:p>
    <w:p w14:paraId="16563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广东南方职业学院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免考、缓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考申请表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》、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《广东南方职业学院免考、缓考汇总申请表》见附件。</w:t>
      </w:r>
    </w:p>
    <w:p w14:paraId="1B674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（二）本细则自印发之日起执行。</w:t>
      </w:r>
    </w:p>
    <w:p w14:paraId="0AD26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细则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由教务处负责解释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180E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132E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76CD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D5ED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0CA5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B0E4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B46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4029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8BEC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</w:p>
    <w:p w14:paraId="1E88529D">
      <w:pPr>
        <w:jc w:val="center"/>
        <w:rPr>
          <w:rFonts w:hint="default" w:ascii="Times New Roman" w:hAnsi="Times New Roman" w:cs="Times New Roman"/>
          <w:b/>
          <w:color w:val="auto"/>
          <w:sz w:val="32"/>
        </w:rPr>
      </w:pPr>
      <w:r>
        <w:rPr>
          <w:rFonts w:hint="default" w:ascii="Times New Roman" w:hAnsi="Times New Roman" w:cs="Times New Roman"/>
          <w:b/>
          <w:color w:val="auto"/>
          <w:sz w:val="32"/>
        </w:rPr>
        <w:t>广东南方职业学院</w:t>
      </w:r>
      <w:r>
        <w:rPr>
          <w:rFonts w:hint="default" w:ascii="Times New Roman" w:hAnsi="Times New Roman" w:cs="Times New Roman"/>
          <w:b/>
          <w:color w:val="auto"/>
          <w:sz w:val="32"/>
          <w:lang w:eastAsia="zh-CN"/>
        </w:rPr>
        <w:t>免考、缓</w:t>
      </w:r>
      <w:r>
        <w:rPr>
          <w:rFonts w:hint="default" w:ascii="Times New Roman" w:hAnsi="Times New Roman" w:cs="Times New Roman"/>
          <w:b/>
          <w:color w:val="auto"/>
          <w:sz w:val="32"/>
        </w:rPr>
        <w:t>考申请表</w:t>
      </w:r>
    </w:p>
    <w:p w14:paraId="0D0DCC5B">
      <w:pPr>
        <w:jc w:val="center"/>
        <w:rPr>
          <w:rFonts w:hint="default" w:ascii="Times New Roman" w:hAnsi="Times New Roman" w:eastAsia="宋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20＿＿ － 20＿＿学年第＿＿学期</w:t>
      </w:r>
    </w:p>
    <w:tbl>
      <w:tblPr>
        <w:tblStyle w:val="4"/>
        <w:tblpPr w:leftFromText="180" w:rightFromText="180" w:vertAnchor="text" w:horzAnchor="page" w:tblpX="1432" w:tblpY="376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3901"/>
        <w:gridCol w:w="80"/>
        <w:gridCol w:w="460"/>
        <w:gridCol w:w="4320"/>
      </w:tblGrid>
      <w:tr w14:paraId="1FF1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4508" w:type="dxa"/>
            <w:gridSpan w:val="3"/>
            <w:noWrap w:val="0"/>
            <w:vAlign w:val="center"/>
          </w:tcPr>
          <w:p w14:paraId="6D0DF0B0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姓名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：</w:t>
            </w:r>
          </w:p>
        </w:tc>
        <w:tc>
          <w:tcPr>
            <w:tcW w:w="4780" w:type="dxa"/>
            <w:gridSpan w:val="2"/>
            <w:noWrap w:val="0"/>
            <w:vAlign w:val="center"/>
          </w:tcPr>
          <w:p w14:paraId="47032C99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学号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：</w:t>
            </w:r>
          </w:p>
        </w:tc>
      </w:tr>
      <w:tr w14:paraId="7425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4508" w:type="dxa"/>
            <w:gridSpan w:val="3"/>
            <w:noWrap w:val="0"/>
            <w:vAlign w:val="center"/>
          </w:tcPr>
          <w:p w14:paraId="4DE17F41"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班级：</w:t>
            </w:r>
          </w:p>
        </w:tc>
        <w:tc>
          <w:tcPr>
            <w:tcW w:w="4780" w:type="dxa"/>
            <w:gridSpan w:val="2"/>
            <w:noWrap w:val="0"/>
            <w:vAlign w:val="center"/>
          </w:tcPr>
          <w:p w14:paraId="14BEB8CB"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二级学院：</w:t>
            </w:r>
          </w:p>
        </w:tc>
      </w:tr>
      <w:tr w14:paraId="5C8B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527" w:type="dxa"/>
            <w:noWrap w:val="0"/>
            <w:vAlign w:val="center"/>
          </w:tcPr>
          <w:p w14:paraId="008991C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申请原因</w:t>
            </w:r>
          </w:p>
        </w:tc>
        <w:tc>
          <w:tcPr>
            <w:tcW w:w="8761" w:type="dxa"/>
            <w:gridSpan w:val="4"/>
            <w:noWrap w:val="0"/>
            <w:vAlign w:val="top"/>
          </w:tcPr>
          <w:p w14:paraId="58EF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bottom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本人因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，无法按时参加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（课程名称）的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期末考试。现附上证明材料，申请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免考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缓考。</w:t>
            </w:r>
          </w:p>
        </w:tc>
      </w:tr>
      <w:tr w14:paraId="5F1B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</w:trPr>
        <w:tc>
          <w:tcPr>
            <w:tcW w:w="527" w:type="dxa"/>
            <w:noWrap w:val="0"/>
            <w:vAlign w:val="center"/>
          </w:tcPr>
          <w:p w14:paraId="4F5AC5D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任课老师意见</w:t>
            </w:r>
          </w:p>
          <w:p w14:paraId="62BCFCA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01" w:type="dxa"/>
            <w:noWrap w:val="0"/>
            <w:vAlign w:val="center"/>
          </w:tcPr>
          <w:p w14:paraId="01D194C3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09ACB512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1B5F0CE6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B8DF95C">
            <w:pPr>
              <w:ind w:firstLine="5280" w:firstLineChars="220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5B44541D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6B0B4A4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107181C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签名：</w:t>
            </w:r>
          </w:p>
          <w:p w14:paraId="732D401F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日期：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 w14:paraId="68C8C3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辅</w:t>
            </w:r>
          </w:p>
          <w:p w14:paraId="706343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导</w:t>
            </w:r>
          </w:p>
          <w:p w14:paraId="356153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员</w:t>
            </w:r>
          </w:p>
          <w:p w14:paraId="70E046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</w:t>
            </w:r>
          </w:p>
          <w:p w14:paraId="50EE859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见</w:t>
            </w:r>
          </w:p>
          <w:p w14:paraId="5DD27CAE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320" w:type="dxa"/>
            <w:noWrap w:val="0"/>
            <w:vAlign w:val="center"/>
          </w:tcPr>
          <w:p w14:paraId="5568A7C8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5A7B2D52">
            <w:pPr>
              <w:ind w:left="837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761364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14A116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AF78A19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54209CA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AADA73D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签名：</w:t>
            </w:r>
          </w:p>
          <w:p w14:paraId="092EC28B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日期：</w:t>
            </w:r>
          </w:p>
        </w:tc>
      </w:tr>
      <w:tr w14:paraId="2669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</w:trPr>
        <w:tc>
          <w:tcPr>
            <w:tcW w:w="527" w:type="dxa"/>
            <w:noWrap w:val="0"/>
            <w:vAlign w:val="center"/>
          </w:tcPr>
          <w:p w14:paraId="7B595B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二级学院</w:t>
            </w:r>
          </w:p>
          <w:p w14:paraId="30DBD8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</w:t>
            </w:r>
          </w:p>
          <w:p w14:paraId="2BF674A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见</w:t>
            </w:r>
          </w:p>
        </w:tc>
        <w:tc>
          <w:tcPr>
            <w:tcW w:w="8761" w:type="dxa"/>
            <w:gridSpan w:val="4"/>
            <w:noWrap w:val="0"/>
            <w:vAlign w:val="center"/>
          </w:tcPr>
          <w:p w14:paraId="6EF1F99C">
            <w:pPr>
              <w:ind w:firstLine="5280" w:firstLineChars="2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06B049D0">
            <w:pPr>
              <w:ind w:firstLine="5280" w:firstLineChars="2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736CF404">
            <w:pPr>
              <w:ind w:firstLine="5280" w:firstLineChars="2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8E7BF37">
            <w:pPr>
              <w:ind w:firstLine="5280" w:firstLineChars="2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765D8F4">
            <w:pPr>
              <w:ind w:firstLine="5280" w:firstLineChars="2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1BCC0BA">
            <w:pPr>
              <w:ind w:firstLine="5280" w:firstLineChars="2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4B6BB92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签名：</w:t>
            </w:r>
          </w:p>
          <w:p w14:paraId="1EC79E9B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日期：</w:t>
            </w:r>
          </w:p>
        </w:tc>
      </w:tr>
      <w:tr w14:paraId="63D0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</w:trPr>
        <w:tc>
          <w:tcPr>
            <w:tcW w:w="527" w:type="dxa"/>
            <w:noWrap w:val="0"/>
            <w:vAlign w:val="center"/>
          </w:tcPr>
          <w:p w14:paraId="0B8658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教</w:t>
            </w:r>
          </w:p>
          <w:p w14:paraId="549A2C4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务</w:t>
            </w:r>
          </w:p>
          <w:p w14:paraId="51BD907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处</w:t>
            </w:r>
          </w:p>
          <w:p w14:paraId="2AD9BD3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</w:t>
            </w:r>
          </w:p>
          <w:p w14:paraId="28364A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见</w:t>
            </w:r>
          </w:p>
        </w:tc>
        <w:tc>
          <w:tcPr>
            <w:tcW w:w="8761" w:type="dxa"/>
            <w:gridSpan w:val="4"/>
            <w:noWrap w:val="0"/>
            <w:vAlign w:val="center"/>
          </w:tcPr>
          <w:p w14:paraId="44747E70">
            <w:pPr>
              <w:ind w:firstLine="5280" w:firstLineChars="2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ADC0D42">
            <w:pPr>
              <w:ind w:firstLine="5280" w:firstLineChars="2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DFB1A42">
            <w:pPr>
              <w:ind w:firstLine="5280" w:firstLineChars="2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73E86B9E">
            <w:pPr>
              <w:ind w:firstLine="5280" w:firstLineChars="2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BED38D3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签名：</w:t>
            </w:r>
          </w:p>
          <w:p w14:paraId="488FF0E7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日期：</w:t>
            </w:r>
          </w:p>
        </w:tc>
      </w:tr>
    </w:tbl>
    <w:p w14:paraId="7D86920A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 w14:paraId="0855C4BF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09B20CE"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eastAsia="zh-CN"/>
        </w:rPr>
        <w:t>广东南方职业学院免考、缓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</w:rPr>
        <w:t>考汇总申请表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XX学院，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eastAsia="zh-CN"/>
        </w:rPr>
        <w:t>申请学期：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 xml:space="preserve">      ）</w:t>
      </w:r>
    </w:p>
    <w:tbl>
      <w:tblPr>
        <w:tblStyle w:val="4"/>
        <w:tblW w:w="139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943"/>
        <w:gridCol w:w="1804"/>
        <w:gridCol w:w="1440"/>
        <w:gridCol w:w="1196"/>
        <w:gridCol w:w="1589"/>
        <w:gridCol w:w="1634"/>
      </w:tblGrid>
      <w:tr w14:paraId="3D0D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F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1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学生所属学院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3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C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8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A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开课学院</w:t>
            </w:r>
          </w:p>
        </w:tc>
        <w:tc>
          <w:tcPr>
            <w:tcW w:w="11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0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申请免考/缓考</w:t>
            </w:r>
          </w:p>
        </w:tc>
        <w:tc>
          <w:tcPr>
            <w:tcW w:w="15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4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申请原因</w:t>
            </w:r>
          </w:p>
        </w:tc>
        <w:tc>
          <w:tcPr>
            <w:tcW w:w="1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C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 w14:paraId="1E19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C83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72068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A3B7B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6186C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62462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AD844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3DBB4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78CD1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C2029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A676B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EB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94B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0FF63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44E4F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7E672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4FF2A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FB9D7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EB60D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B834C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F79A1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23D4C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BB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475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743BA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78552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6C666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2D0ED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F02A8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2126A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1E1AF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F4916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AA933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656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D12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E4397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21D52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44771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53182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E8FA5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0B028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6582B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0C05B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AE923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74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C0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BF991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8B43F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7EC2D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A77D0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139FF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7F26D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2FCBC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24E5C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7C060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C2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7D4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E6707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15D4B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5E539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63F6C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BAA91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738EA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86936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0D3EA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57DD1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6A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FF3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17731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F05D4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BA3F8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2CA3E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B48DA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B1FE7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DC4A4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82275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7FB07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DD9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2C5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884A5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AF1D4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3AD55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F6E2B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4DF73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E66D9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1D359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62C9A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8488E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B25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825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E4222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F5A2C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2412D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0EC05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E9687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2EB25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27ED1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68B73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FE6B2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62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A27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DA5E2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C38D0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01EEC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6D5D8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BA849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4D1B0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4BB84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5ECF7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EDD60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F7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63" w:type="dxa"/>
            <w:gridSpan w:val="5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415B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二级学院意见：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75E099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7C7A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2C8A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70B7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7663" w:type="dxa"/>
            <w:gridSpan w:val="5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6FCE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教务处意见：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152556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4EE2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DE1C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       </w:t>
            </w:r>
          </w:p>
        </w:tc>
      </w:tr>
      <w:tr w14:paraId="00D5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63" w:type="dxa"/>
            <w:gridSpan w:val="5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75E53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3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E493E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1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63" w:type="dxa"/>
            <w:gridSpan w:val="5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1C96D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3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2F822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3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63" w:type="dxa"/>
            <w:gridSpan w:val="5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149AC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3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C161C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2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63" w:type="dxa"/>
            <w:gridSpan w:val="5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603B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3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23815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7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63" w:type="dxa"/>
            <w:gridSpan w:val="5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EA79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3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F606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5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3" w:type="dxa"/>
            <w:gridSpan w:val="5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45B3B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3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07D8C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235B364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174619-CDB7-407C-9CCD-9AA72A7A09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A7169A3-65CA-4500-8E0E-C578CD6B08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A63C762-ECB5-4DB6-8C89-86EE84C54A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ADF302F-C67F-4C11-BA30-AE971D9D3FE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81974C0-E1B1-472F-85BE-2DAB18B1B2D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2D2E8EC5-14EC-47A3-9564-40F62FE28A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066C"/>
    <w:rsid w:val="00905C14"/>
    <w:rsid w:val="04550748"/>
    <w:rsid w:val="06C82186"/>
    <w:rsid w:val="09D46FFD"/>
    <w:rsid w:val="0A002A31"/>
    <w:rsid w:val="0B167B44"/>
    <w:rsid w:val="0E803D3D"/>
    <w:rsid w:val="109E112A"/>
    <w:rsid w:val="135E51F9"/>
    <w:rsid w:val="145535C9"/>
    <w:rsid w:val="163D0B09"/>
    <w:rsid w:val="16B70CEF"/>
    <w:rsid w:val="1B2B4BF1"/>
    <w:rsid w:val="1D715E55"/>
    <w:rsid w:val="1F34159E"/>
    <w:rsid w:val="1F8835ED"/>
    <w:rsid w:val="24754BEE"/>
    <w:rsid w:val="259533DB"/>
    <w:rsid w:val="27EB2370"/>
    <w:rsid w:val="285229B6"/>
    <w:rsid w:val="29786825"/>
    <w:rsid w:val="2A4364FB"/>
    <w:rsid w:val="32A60BE2"/>
    <w:rsid w:val="34B25288"/>
    <w:rsid w:val="34D36CB5"/>
    <w:rsid w:val="35062E44"/>
    <w:rsid w:val="377E5BD7"/>
    <w:rsid w:val="38FE479C"/>
    <w:rsid w:val="3AA53B84"/>
    <w:rsid w:val="3AB57389"/>
    <w:rsid w:val="3FC33011"/>
    <w:rsid w:val="4052705A"/>
    <w:rsid w:val="40D37BDA"/>
    <w:rsid w:val="4114603C"/>
    <w:rsid w:val="4E1F11C6"/>
    <w:rsid w:val="536746D0"/>
    <w:rsid w:val="53D95705"/>
    <w:rsid w:val="553E00F6"/>
    <w:rsid w:val="59581BA0"/>
    <w:rsid w:val="5B542E86"/>
    <w:rsid w:val="5C9151F3"/>
    <w:rsid w:val="5CDE2906"/>
    <w:rsid w:val="5F5E6761"/>
    <w:rsid w:val="628503D7"/>
    <w:rsid w:val="65293864"/>
    <w:rsid w:val="66CB7FA5"/>
    <w:rsid w:val="67134F80"/>
    <w:rsid w:val="67E80F36"/>
    <w:rsid w:val="6E48584D"/>
    <w:rsid w:val="6F885888"/>
    <w:rsid w:val="70513858"/>
    <w:rsid w:val="70743A8A"/>
    <w:rsid w:val="74161AF0"/>
    <w:rsid w:val="74A220C2"/>
    <w:rsid w:val="75255E54"/>
    <w:rsid w:val="757374BC"/>
    <w:rsid w:val="76437F27"/>
    <w:rsid w:val="78C36CAB"/>
    <w:rsid w:val="79634507"/>
    <w:rsid w:val="7E6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2083</Words>
  <Characters>2107</Characters>
  <Lines>0</Lines>
  <Paragraphs>0</Paragraphs>
  <TotalTime>65</TotalTime>
  <ScaleCrop>false</ScaleCrop>
  <LinksUpToDate>false</LinksUpToDate>
  <CharactersWithSpaces>2489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2024-12-09T02:37:00Z</dcterms:created>
  <dc:creator>Administrator</dc:creator>
  <cp:lastModifiedBy>阮</cp:lastModifiedBy>
  <cp:lastPrinted>2025-05-12T03:16:23Z</cp:lastPrinted>
  <dcterms:modified xsi:type="dcterms:W3CDTF">2025-05-12T06:50:29Z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6885D20A9FEE46228380D1D96F92732E_13</vt:lpwstr>
  </property>
  <property fmtid="{D5CDD505-2E9C-101B-9397-08002B2CF9AE}" pid="4" name="KSOTemplateDocerSaveRecord">
    <vt:lpwstr>eyJoZGlkIjoiMzdiYTRjODY3ZGRkOTM2YzIyOWMzMTY1ZGEyMzA5MTQiLCJ1c2VySWQiOiI4NzEyMDAyNzQifQ==</vt:lpwstr>
  </property>
</Properties>
</file>